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E1" w:rsidRDefault="006926E1" w:rsidP="00101BF3">
      <w:pPr>
        <w:pStyle w:val="Heading2"/>
        <w:spacing w:before="0" w:line="330" w:lineRule="atLeast"/>
        <w:jc w:val="center"/>
        <w:divId w:val="605701317"/>
        <w:rPr>
          <w:rFonts w:ascii="Times New Roman" w:hAnsi="Times New Roman"/>
          <w:b/>
          <w:color w:val="333333"/>
          <w:sz w:val="28"/>
          <w:szCs w:val="28"/>
        </w:rPr>
      </w:pPr>
      <w:r w:rsidRPr="00101BF3">
        <w:rPr>
          <w:rFonts w:ascii="Times New Roman" w:hAnsi="Times New Roman"/>
          <w:b/>
          <w:color w:val="333333"/>
          <w:sz w:val="28"/>
          <w:szCs w:val="28"/>
        </w:rPr>
        <w:t xml:space="preserve">Предупреждение преступлений, совершаемых </w:t>
      </w:r>
    </w:p>
    <w:p w:rsidR="006926E1" w:rsidRPr="00101BF3" w:rsidRDefault="006926E1" w:rsidP="00101BF3">
      <w:pPr>
        <w:pStyle w:val="Heading2"/>
        <w:spacing w:before="0" w:line="330" w:lineRule="atLeast"/>
        <w:jc w:val="center"/>
        <w:divId w:val="605701317"/>
        <w:rPr>
          <w:rFonts w:ascii="Times New Roman" w:hAnsi="Times New Roman"/>
          <w:b/>
          <w:color w:val="333333"/>
          <w:sz w:val="28"/>
          <w:szCs w:val="28"/>
        </w:rPr>
      </w:pPr>
      <w:r w:rsidRPr="00101BF3">
        <w:rPr>
          <w:rFonts w:ascii="Times New Roman" w:hAnsi="Times New Roman"/>
          <w:b/>
          <w:color w:val="333333"/>
          <w:sz w:val="28"/>
          <w:szCs w:val="28"/>
        </w:rPr>
        <w:t>иностранными гражданами и лицами без гражданства</w:t>
      </w:r>
    </w:p>
    <w:p w:rsidR="006926E1" w:rsidRPr="00101BF3" w:rsidRDefault="006926E1" w:rsidP="00101BF3">
      <w:pPr>
        <w:divId w:val="605701317"/>
      </w:pPr>
    </w:p>
    <w:p w:rsidR="006926E1" w:rsidRPr="00A601B5" w:rsidRDefault="006926E1" w:rsidP="00A601B5">
      <w:pPr>
        <w:pStyle w:val="NoSpacing"/>
        <w:ind w:firstLine="708"/>
        <w:jc w:val="both"/>
        <w:divId w:val="605701319"/>
        <w:rPr>
          <w:rFonts w:ascii="Times New Roman" w:hAnsi="Times New Roman"/>
          <w:sz w:val="28"/>
          <w:szCs w:val="28"/>
        </w:rPr>
      </w:pPr>
      <w:r w:rsidRPr="00A601B5">
        <w:rPr>
          <w:rFonts w:ascii="Times New Roman" w:hAnsi="Times New Roman"/>
          <w:sz w:val="28"/>
          <w:szCs w:val="28"/>
        </w:rPr>
        <w:t>Территория нашего государства является весьма притягательной в миграционном отношении для всех категорий иностранных граждан и лиц без гражданства. Несмотря на прилагаемые усилия, проблемы незаконного въезда и пребывания иностранцев на территории Республики Беларусь, противодействия незаконной миграции по-прежнему остаются актуальными.</w:t>
      </w:r>
    </w:p>
    <w:p w:rsidR="006926E1" w:rsidRPr="00A601B5" w:rsidRDefault="006926E1" w:rsidP="00A601B5">
      <w:pPr>
        <w:pStyle w:val="NoSpacing"/>
        <w:ind w:firstLine="708"/>
        <w:jc w:val="both"/>
        <w:divId w:val="605701318"/>
        <w:rPr>
          <w:rFonts w:ascii="Times New Roman" w:hAnsi="Times New Roman"/>
          <w:color w:val="333333"/>
          <w:sz w:val="28"/>
          <w:szCs w:val="28"/>
        </w:rPr>
      </w:pPr>
      <w:r w:rsidRPr="00A601B5">
        <w:rPr>
          <w:rFonts w:ascii="Times New Roman" w:hAnsi="Times New Roman"/>
          <w:color w:val="333333"/>
          <w:sz w:val="28"/>
          <w:szCs w:val="28"/>
        </w:rPr>
        <w:t>Принимаемые отделением по гражданству и миграции ОВД Быховского райисполкома (далее — ОВД) организационные и практические меры в целом позволяют обеспечить контроль над пребыванием иностранных граждан и лиц без гражданства на территории Быховского района, способствующие предупреждению с их стороны правонарушений.</w:t>
      </w:r>
    </w:p>
    <w:p w:rsidR="006926E1" w:rsidRPr="00A601B5" w:rsidRDefault="006926E1" w:rsidP="00A601B5">
      <w:pPr>
        <w:pStyle w:val="NoSpacing"/>
        <w:ind w:firstLine="708"/>
        <w:jc w:val="both"/>
        <w:divId w:val="605701318"/>
        <w:rPr>
          <w:rFonts w:ascii="Times New Roman" w:hAnsi="Times New Roman"/>
          <w:sz w:val="28"/>
          <w:szCs w:val="28"/>
        </w:rPr>
      </w:pPr>
      <w:r w:rsidRPr="00A601B5">
        <w:rPr>
          <w:rFonts w:ascii="Times New Roman" w:hAnsi="Times New Roman"/>
          <w:sz w:val="28"/>
          <w:szCs w:val="28"/>
        </w:rPr>
        <w:t xml:space="preserve">На сегодняшний день на территории Быховского района проживает </w:t>
      </w:r>
      <w:r>
        <w:rPr>
          <w:rFonts w:ascii="Times New Roman" w:hAnsi="Times New Roman"/>
          <w:color w:val="FF0000"/>
          <w:sz w:val="28"/>
          <w:szCs w:val="28"/>
        </w:rPr>
        <w:t>877</w:t>
      </w:r>
      <w:r w:rsidRPr="00A601B5">
        <w:rPr>
          <w:rFonts w:ascii="Times New Roman" w:hAnsi="Times New Roman"/>
          <w:sz w:val="28"/>
          <w:szCs w:val="28"/>
        </w:rPr>
        <w:t xml:space="preserve"> иностранных граждан и лиц без гражданства, имеющих разрешение на постоянное проживание в Республике Беларусь. Большинство проживающих иностранных граждан и лиц без гражданства на территории Республики Беларусь соблюдают законы нашей страны. Однако продолжают иметь место факты, совершения иностранцами различного рода правонарушений.</w:t>
      </w:r>
    </w:p>
    <w:p w:rsidR="006926E1" w:rsidRPr="00A601B5" w:rsidRDefault="006926E1" w:rsidP="00A601B5">
      <w:pPr>
        <w:pStyle w:val="NoSpacing"/>
        <w:ind w:firstLine="708"/>
        <w:jc w:val="both"/>
        <w:divId w:val="605701318"/>
        <w:rPr>
          <w:rFonts w:ascii="Times New Roman" w:hAnsi="Times New Roman"/>
          <w:sz w:val="28"/>
          <w:szCs w:val="28"/>
        </w:rPr>
      </w:pPr>
      <w:r w:rsidRPr="00A601B5">
        <w:rPr>
          <w:rFonts w:ascii="Times New Roman" w:hAnsi="Times New Roman"/>
          <w:sz w:val="28"/>
          <w:szCs w:val="28"/>
        </w:rPr>
        <w:t>Необходимо отметить, что согласно Закона Республики Беларусь от 04 января 2010 № 105-З «О правовом положении иностранных граждан и лиц без гражданства в Республике Беларусь» (далее — Закон), иностранные граждане и лица без гражданства независимо от того, проживают они в Республике Беларусь постоянно или временно, обязаны соблюдать её законодательство. Иностранцы, совершившие на территории Республики Беларусь преступления, административные или иные правонарушения несут ответственность на общих основаниях с гражданами Республики Беларусь.</w:t>
      </w:r>
    </w:p>
    <w:p w:rsidR="006926E1" w:rsidRPr="00A601B5" w:rsidRDefault="006926E1" w:rsidP="00A601B5">
      <w:pPr>
        <w:pStyle w:val="NoSpacing"/>
        <w:jc w:val="both"/>
        <w:divId w:val="605701318"/>
        <w:rPr>
          <w:rFonts w:ascii="Times New Roman" w:hAnsi="Times New Roman"/>
          <w:sz w:val="28"/>
          <w:szCs w:val="28"/>
        </w:rPr>
      </w:pPr>
      <w:r w:rsidRPr="00A601B5">
        <w:rPr>
          <w:rFonts w:ascii="Times New Roman" w:hAnsi="Times New Roman"/>
          <w:sz w:val="28"/>
          <w:szCs w:val="28"/>
        </w:rPr>
        <w:t>В связи с этим, в соответствии со статьей 65 Закона Республики Беларусь иностранный гражданин и лицо без гражданства может быть выслан из Республики Беларусь в интересах национальной безопасности Республики Беларусь, общественного порядка, защиты нравственности, здоровья населения, прав и свобод граждан Республики Беларусь и других лиц, а также после освобождения из арестного дома или исправительного учреждения, если он не может быть подвергнут депортации.</w:t>
      </w:r>
    </w:p>
    <w:p w:rsidR="006926E1" w:rsidRPr="00A601B5" w:rsidRDefault="006926E1" w:rsidP="00A601B5">
      <w:pPr>
        <w:pStyle w:val="NoSpacing"/>
        <w:ind w:firstLine="708"/>
        <w:jc w:val="both"/>
        <w:divId w:val="605701318"/>
        <w:rPr>
          <w:rFonts w:ascii="Times New Roman" w:hAnsi="Times New Roman"/>
          <w:sz w:val="28"/>
          <w:szCs w:val="28"/>
        </w:rPr>
      </w:pPr>
      <w:r w:rsidRPr="00A601B5">
        <w:rPr>
          <w:rFonts w:ascii="Times New Roman" w:hAnsi="Times New Roman"/>
          <w:sz w:val="28"/>
          <w:szCs w:val="28"/>
        </w:rPr>
        <w:t>В целях поддержания стабильной оперативной обстановки на территории Быховского района на постоянной основе во взаимодействии с сотрудниками УИМ, ОГАИ, ОУР ОВД проводятся мероприятия по выявлению и пресечению каналов незаконной миграции, контролю за въездом, пребыванием и передвижением иностранных граждан и лиц без гражданства на территории района, а также профилактики правонарушений со стороны иностранцев и в отношении них.</w:t>
      </w:r>
    </w:p>
    <w:p w:rsidR="006926E1" w:rsidRPr="00A601B5" w:rsidRDefault="006926E1" w:rsidP="00A601B5">
      <w:pPr>
        <w:pStyle w:val="NoSpacing"/>
        <w:ind w:firstLine="708"/>
        <w:jc w:val="both"/>
        <w:divId w:val="605701318"/>
        <w:rPr>
          <w:rFonts w:ascii="Times New Roman" w:hAnsi="Times New Roman"/>
          <w:sz w:val="28"/>
          <w:szCs w:val="28"/>
        </w:rPr>
      </w:pPr>
      <w:r w:rsidRPr="00A601B5">
        <w:rPr>
          <w:rFonts w:ascii="Times New Roman" w:hAnsi="Times New Roman"/>
          <w:sz w:val="28"/>
          <w:szCs w:val="28"/>
        </w:rPr>
        <w:t xml:space="preserve">За истекший период 2020 года за нарушение законодательства о правовом положении иностранных граждан и лиц без гражданства к административной ответственности привлечено </w:t>
      </w:r>
      <w:r>
        <w:rPr>
          <w:rFonts w:ascii="Times New Roman" w:hAnsi="Times New Roman"/>
          <w:color w:val="FF0000"/>
          <w:sz w:val="28"/>
          <w:szCs w:val="28"/>
        </w:rPr>
        <w:t>6</w:t>
      </w:r>
      <w:r w:rsidRPr="00A601B5">
        <w:rPr>
          <w:rFonts w:ascii="Times New Roman" w:hAnsi="Times New Roman"/>
          <w:sz w:val="28"/>
          <w:szCs w:val="28"/>
        </w:rPr>
        <w:t xml:space="preserve"> иностранцев, кроме того к административной ответственности по ст. 23.53 КоАП Республики Беларусь привлечен </w:t>
      </w:r>
      <w:r w:rsidRPr="00A601B5">
        <w:rPr>
          <w:rFonts w:ascii="Times New Roman" w:hAnsi="Times New Roman"/>
          <w:color w:val="FF0000"/>
          <w:sz w:val="28"/>
          <w:szCs w:val="28"/>
        </w:rPr>
        <w:t>1</w:t>
      </w:r>
      <w:r w:rsidRPr="00A601B5">
        <w:rPr>
          <w:rFonts w:ascii="Times New Roman" w:hAnsi="Times New Roman"/>
          <w:sz w:val="28"/>
          <w:szCs w:val="28"/>
        </w:rPr>
        <w:t> иностранный гражданин.</w:t>
      </w:r>
    </w:p>
    <w:p w:rsidR="006926E1" w:rsidRPr="00A601B5" w:rsidRDefault="006926E1" w:rsidP="00A601B5">
      <w:pPr>
        <w:pStyle w:val="NoSpacing"/>
        <w:ind w:firstLine="708"/>
        <w:jc w:val="both"/>
        <w:divId w:val="605701318"/>
        <w:rPr>
          <w:rFonts w:ascii="Times New Roman" w:hAnsi="Times New Roman"/>
          <w:sz w:val="28"/>
          <w:szCs w:val="28"/>
        </w:rPr>
      </w:pPr>
      <w:r w:rsidRPr="00A601B5">
        <w:rPr>
          <w:rFonts w:ascii="Times New Roman" w:hAnsi="Times New Roman"/>
          <w:sz w:val="28"/>
          <w:szCs w:val="28"/>
        </w:rPr>
        <w:t>Уголовный кодекс Республики Беларусь предусматривает уголовную ответственность за незаконное пересечение Государственной границы Республики Беларусь, организацию незаконной миграции иностранных граждан и лиц без гражданства в Республике Беларусь, нарушение срока запрета въезда в Республику Беларусь.</w:t>
      </w:r>
    </w:p>
    <w:p w:rsidR="006926E1" w:rsidRPr="00A601B5" w:rsidRDefault="006926E1" w:rsidP="00A601B5">
      <w:pPr>
        <w:pStyle w:val="NoSpacing"/>
        <w:ind w:firstLine="708"/>
        <w:jc w:val="both"/>
        <w:divId w:val="605701318"/>
        <w:rPr>
          <w:rFonts w:ascii="Times New Roman" w:hAnsi="Times New Roman"/>
          <w:sz w:val="28"/>
          <w:szCs w:val="28"/>
        </w:rPr>
      </w:pPr>
      <w:r w:rsidRPr="00A601B5">
        <w:rPr>
          <w:rFonts w:ascii="Times New Roman" w:hAnsi="Times New Roman"/>
          <w:sz w:val="28"/>
          <w:szCs w:val="28"/>
        </w:rPr>
        <w:t>Пребывание в Республике Беларусь иностранного гражданина или лица без гражданства, депортированных или высланных из Республики Беларусь, до окончания срока запрета въезда в Республику Беларусь при отсутствии признаков преступления, предусмотренного частью 2 статьи 371 настоящего Кодекса, — наказывается арестом или лишением свободы на срок до трех лет.</w:t>
      </w:r>
    </w:p>
    <w:p w:rsidR="006926E1" w:rsidRDefault="006926E1" w:rsidP="00A601B5">
      <w:pPr>
        <w:pStyle w:val="NoSpacing"/>
        <w:jc w:val="both"/>
        <w:divId w:val="605701318"/>
        <w:rPr>
          <w:rFonts w:ascii="Times New Roman" w:hAnsi="Times New Roman"/>
          <w:sz w:val="28"/>
          <w:szCs w:val="28"/>
        </w:rPr>
      </w:pPr>
      <w:r w:rsidRPr="00A601B5">
        <w:rPr>
          <w:rFonts w:ascii="Times New Roman" w:hAnsi="Times New Roman"/>
          <w:sz w:val="28"/>
          <w:szCs w:val="28"/>
        </w:rPr>
        <w:t>Во избежание подобных ситуаций, иностранному гражданину, находящемуся на территории Республики Беларусь, всегда необходимо помнить о том, что он обязан с</w:t>
      </w:r>
      <w:r>
        <w:rPr>
          <w:rFonts w:ascii="Times New Roman" w:hAnsi="Times New Roman"/>
          <w:sz w:val="28"/>
          <w:szCs w:val="28"/>
        </w:rPr>
        <w:t>облюдать Конституцию Республики.</w:t>
      </w:r>
    </w:p>
    <w:p w:rsidR="006926E1" w:rsidRDefault="006926E1" w:rsidP="00A601B5">
      <w:pPr>
        <w:pStyle w:val="NoSpacing"/>
        <w:jc w:val="both"/>
        <w:divId w:val="605701318"/>
        <w:rPr>
          <w:rFonts w:ascii="Times New Roman" w:hAnsi="Times New Roman"/>
          <w:sz w:val="28"/>
          <w:szCs w:val="28"/>
        </w:rPr>
      </w:pPr>
    </w:p>
    <w:p w:rsidR="006926E1" w:rsidRDefault="006926E1" w:rsidP="00A601B5">
      <w:pPr>
        <w:pStyle w:val="NoSpacing"/>
        <w:jc w:val="both"/>
        <w:divId w:val="6057013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еление по гражданству и миграции</w:t>
      </w:r>
    </w:p>
    <w:p w:rsidR="006926E1" w:rsidRPr="00A601B5" w:rsidRDefault="006926E1" w:rsidP="00A601B5">
      <w:pPr>
        <w:pStyle w:val="NoSpacing"/>
        <w:jc w:val="both"/>
        <w:divId w:val="6057013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Быховского РОВД</w:t>
      </w:r>
    </w:p>
    <w:p w:rsidR="006926E1" w:rsidRPr="00A601B5" w:rsidRDefault="006926E1" w:rsidP="00A601B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6926E1" w:rsidRPr="00A601B5" w:rsidSect="00B8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CDD"/>
    <w:rsid w:val="00101BF3"/>
    <w:rsid w:val="00437D12"/>
    <w:rsid w:val="00462BB2"/>
    <w:rsid w:val="006926E1"/>
    <w:rsid w:val="00784D6E"/>
    <w:rsid w:val="009D1B71"/>
    <w:rsid w:val="00A601B5"/>
    <w:rsid w:val="00B812F9"/>
    <w:rsid w:val="00C5198F"/>
    <w:rsid w:val="00D5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F9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62BB2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2BB2"/>
    <w:rPr>
      <w:rFonts w:ascii="Calibri Light" w:hAnsi="Calibri Light" w:cs="Times New Roman"/>
      <w:color w:val="2F5496"/>
      <w:sz w:val="26"/>
      <w:szCs w:val="26"/>
    </w:rPr>
  </w:style>
  <w:style w:type="paragraph" w:styleId="NormalWeb">
    <w:name w:val="Normal (Web)"/>
    <w:basedOn w:val="Normal"/>
    <w:uiPriority w:val="99"/>
    <w:semiHidden/>
    <w:rsid w:val="00D55C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55CDD"/>
    <w:rPr>
      <w:rFonts w:cs="Times New Roman"/>
      <w:b/>
      <w:bCs/>
    </w:rPr>
  </w:style>
  <w:style w:type="paragraph" w:styleId="NoSpacing">
    <w:name w:val="No Spacing"/>
    <w:uiPriority w:val="99"/>
    <w:qFormat/>
    <w:rsid w:val="00A60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0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0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563</Words>
  <Characters>3211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Таранов</dc:creator>
  <cp:keywords/>
  <dc:description/>
  <cp:lastModifiedBy>WORK</cp:lastModifiedBy>
  <cp:revision>3</cp:revision>
  <dcterms:created xsi:type="dcterms:W3CDTF">2020-05-21T11:54:00Z</dcterms:created>
  <dcterms:modified xsi:type="dcterms:W3CDTF">2020-05-21T12:13:00Z</dcterms:modified>
</cp:coreProperties>
</file>