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C8" w:rsidRDefault="00ED1BC8" w:rsidP="00ED1BC8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>О принятии решений Совета ЕЭК о маркировке отдельных видов товаров</w:t>
      </w:r>
    </w:p>
    <w:p w:rsidR="00ED1BC8" w:rsidRDefault="00ED1BC8" w:rsidP="00ED1BC8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На территории Евразийского экономического союза (далее – ЕАЭС) приняты решения Совета Евразийской экономической комиссии от 08.07.2025: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51 «О маркировке велосипедов и велосипедных рам средствами идентификации»;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№ 52 «О маркировке косметической продукции с антимикробным действием, а также </w:t>
      </w:r>
      <w:proofErr w:type="gramStart"/>
      <w:r>
        <w:rPr>
          <w:rFonts w:ascii="Times New Roman" w:hAnsi="Times New Roman" w:cs="Times New Roman"/>
          <w:color w:val="000000"/>
          <w:sz w:val="29"/>
          <w:szCs w:val="29"/>
        </w:rPr>
        <w:t>средств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дезинфицирующих средствами идентификации»;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53 «О маркировке отдельных видов смазочных масел, смазочных материалов и специальных автомобильных жидкостей средствами идентификации».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bCs/>
          <w:color w:val="000000"/>
          <w:sz w:val="29"/>
          <w:szCs w:val="29"/>
        </w:rPr>
        <w:t>Данными решениями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(вступ</w:t>
      </w:r>
      <w:r w:rsidR="00B26D81">
        <w:rPr>
          <w:rFonts w:ascii="Times New Roman" w:hAnsi="Times New Roman" w:cs="Times New Roman"/>
          <w:color w:val="000000"/>
          <w:sz w:val="29"/>
          <w:szCs w:val="29"/>
        </w:rPr>
        <w:t>или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9"/>
          <w:szCs w:val="29"/>
        </w:rPr>
        <w:t xml:space="preserve"> в силу 27.09.2025) устанавливаются унифицированные правила формирования кодов маркировки и взаимодействия при трансграничной торговле велосипедами и велосипедными рамами, косметической продукции с антимикробным действием и смазочных материалов и специальных автомобильных жидкостей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Информационное взаимодействие между ООО «Оператор-ЦРПТ» и РУП «Издательство «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 xml:space="preserve">» в целях предоставления кодов маркировки российского образца белорусским субъектам хозяйствования, в отношении </w:t>
      </w:r>
      <w:proofErr w:type="gramStart"/>
      <w:r>
        <w:rPr>
          <w:rFonts w:ascii="Times New Roman" w:hAnsi="Times New Roman" w:cs="Times New Roman"/>
          <w:color w:val="000000"/>
          <w:sz w:val="29"/>
          <w:szCs w:val="29"/>
        </w:rPr>
        <w:t>товаров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поставляемых на территорию Российской Федерации, обеспечено: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с 01.03.2025 – в отношении антисептиков и дезинфицирующих средств, велосипедов и велосипедных рам; 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с 08.09.2025 – в отношении отдельных видов смазочных материалов и специальных автомобильных жидкостей.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Таким образом, субъектам хозяйствования-резидентам Республики Беларусь предоставлена возможность получения кодов маркировки российского образца у национального оператора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системы маркировки РУП «Издательство «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>» для осуществления маркировки вышеуказанных товаров, поставляемых в Российскую Федерацию.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Справочно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 xml:space="preserve">. В отношении антисептиков и дезинфицирующих средств принято постановление Правительства Российской Федерации от 30.05.2023 № 870 «Об утверждении Правил маркировки парфюмерно- 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средств», в соответствии с которым с 01.10.2023 введена маркировка антисептиков и дезинфицирующих средств, </w:t>
      </w: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lastRenderedPageBreak/>
        <w:t>классифицируемых следующими кодами единой Товарной номенклатуры внешнеэкономической деятельности ЕАЭС (далее – ТН ВЭД ЕАЭС):                3304 99 000 0, 3808 94 800 0.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В отношении велосипедов и велосипедных рам принято постановление Правительства Российской Федерации от 23.05.2024 № 645 «Об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рам», в соответствии с которым маркировке с 01.09.2024 подлежат велосипеды и велосипедные рамы, классифицируемые следующими кодами ТН ВЭД ЕАЭС: 8711, 8712 00, 8714 91 100 и 9503 00 100 9.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В отношении отдельных видов смазочных материалов и специальных автомобильных жидкостей принято постановление Правительства Российской Федерации от 30.11.2024 № 1683 «Об утверждении Правил маркировки отдельных видов смазочных материалов и специальных автомобильных жидкостей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смазочных материалов и специальных автомобильных жидкостей», в соответствии с которым с 01.09.2025 введена маркировка отдельных видов смазочных масел, смазочных материалов и специальных автомобильных жидкостей, классифицируемых следующими кодами ТН ВЭД ЕАЭС:2710 19 820 0, 2710 19 880 0, 3403 19 100 0, 3403 19 900 0, 3403 99 000 0, 3819 00 000 0,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3820 00 000 0.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Обращаем внимание, что в соответствии с приложением 1 к постановлению Совета Министров Республики Беларусь от 29.07.2011 № 1030 «О подлежащих маркировке товарах» масло моторное и антифризы (в том числе тосолы), жидкости 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антиобледенительные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включены в перечень товаров, подлежащих маркировке унифицированными контрольными знаками. В этой связи оборот таких товаров на территории Республики Беларусь должен осуществляться с использованием унифицированных контрольных знаков.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Пресс-центр инспекции </w:t>
      </w: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МНС Республики Беларусь </w:t>
      </w: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по Могилевской области 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</w:p>
    <w:p w:rsidR="00B856F1" w:rsidRPr="00ED1BC8" w:rsidRDefault="00B856F1" w:rsidP="00ED1BC8"/>
    <w:sectPr w:rsidR="00B856F1" w:rsidRPr="00ED1BC8" w:rsidSect="00B856F1">
      <w:pgSz w:w="11906" w:h="16838"/>
      <w:pgMar w:top="1134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C0"/>
    <w:rsid w:val="002208F4"/>
    <w:rsid w:val="005B4FC0"/>
    <w:rsid w:val="007152F7"/>
    <w:rsid w:val="007871DD"/>
    <w:rsid w:val="00792332"/>
    <w:rsid w:val="00B26D81"/>
    <w:rsid w:val="00B856F1"/>
    <w:rsid w:val="00D96CF5"/>
    <w:rsid w:val="00E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7659"/>
  <w15:chartTrackingRefBased/>
  <w15:docId w15:val="{495D1DD4-BCE3-4B2B-AA47-EB3E4729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B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56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856F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Светлана Юрьевна</dc:creator>
  <cp:keywords/>
  <dc:description/>
  <cp:lastModifiedBy>Симченко Виктория Александровна</cp:lastModifiedBy>
  <cp:revision>3</cp:revision>
  <cp:lastPrinted>2025-10-10T05:15:00Z</cp:lastPrinted>
  <dcterms:created xsi:type="dcterms:W3CDTF">2025-10-10T05:11:00Z</dcterms:created>
  <dcterms:modified xsi:type="dcterms:W3CDTF">2025-10-10T05:18:00Z</dcterms:modified>
</cp:coreProperties>
</file>