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DA42" w14:textId="77777777" w:rsidR="003055D6" w:rsidRPr="007163F4" w:rsidRDefault="00823BC2" w:rsidP="0030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63F4">
        <w:rPr>
          <w:rFonts w:ascii="Times New Roman" w:eastAsia="Times New Roman" w:hAnsi="Times New Roman" w:cs="Times New Roman"/>
          <w:b/>
          <w:sz w:val="32"/>
          <w:szCs w:val="32"/>
        </w:rPr>
        <w:t>2 ИЮНЯ 2025 ГОДА ИСТЕКАЕТ СРОК УПЛАТЫ ФИЗИЧЕСКИМИ ЛИЦАМИ ПОДОХОДНОГО НАЛОГА!</w:t>
      </w:r>
    </w:p>
    <w:p w14:paraId="54F70D7C" w14:textId="77777777" w:rsidR="003055D6" w:rsidRPr="007163F4" w:rsidRDefault="003055D6" w:rsidP="0094764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4CD4363" w14:textId="677EC315" w:rsidR="003055D6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Инспекция МНС по Могилевской области напоминает о том, </w:t>
      </w:r>
      <w:r w:rsidRPr="007163F4">
        <w:rPr>
          <w:rFonts w:ascii="Times New Roman" w:eastAsia="Times New Roman" w:hAnsi="Times New Roman" w:cs="Times New Roman"/>
          <w:bCs/>
          <w:sz w:val="30"/>
          <w:szCs w:val="30"/>
        </w:rPr>
        <w:t>что</w:t>
      </w:r>
      <w:r w:rsidR="001240DF" w:rsidRPr="007163F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1240DF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июня</w:t>
      </w:r>
      <w:r w:rsidR="00947642"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2025 года</w:t>
      </w: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истекает срок уплаты подоходного налога, подлежащего уплате физическими лицами, представившими налоговые декларации о доходах за 2024 год.</w:t>
      </w:r>
    </w:p>
    <w:p w14:paraId="79AA42F9" w14:textId="77777777" w:rsidR="00F150E1" w:rsidRPr="007163F4" w:rsidRDefault="003055D6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Подоходный налог уплачивается на основании извещения на уплату налога, направляемого налоговым органом по почте, лично или в электронном виде в Личном кабинете плательщика.</w:t>
      </w:r>
    </w:p>
    <w:p w14:paraId="6D52F484" w14:textId="77777777" w:rsidR="003055D6" w:rsidRPr="007163F4" w:rsidRDefault="0064043B" w:rsidP="0094764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ОСУЩЕСТВИТЬ УПЛАТУ МОЖНО:</w:t>
      </w:r>
    </w:p>
    <w:p w14:paraId="72394023" w14:textId="2494417A" w:rsidR="0064043B" w:rsidRPr="007163F4" w:rsidRDefault="00947642" w:rsidP="001E019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1)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В БЕЗНАЛИЧНОМ ПОРЯДКЕ</w:t>
      </w:r>
      <w:r w:rsidR="003055D6" w:rsidRPr="007163F4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3055D6"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(через интернет-банкинг, мобильный банкинг,</w:t>
      </w:r>
    </w:p>
    <w:p w14:paraId="195E76C1" w14:textId="77777777" w:rsidR="003055D6" w:rsidRPr="007163F4" w:rsidRDefault="003055D6" w:rsidP="0064043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i/>
          <w:sz w:val="30"/>
          <w:szCs w:val="30"/>
        </w:rPr>
        <w:t>в инфокиосках через систему ЕРИП)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1B2B98AC" w14:textId="77777777" w:rsidR="001240DF" w:rsidRPr="007163F4" w:rsidRDefault="003055D6" w:rsidP="0094764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Путь для уплаты подоходного налога в системе ЕРИП: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1240DF" w:rsidRPr="007163F4" w14:paraId="1A044282" w14:textId="77777777" w:rsidTr="00947642">
        <w:tc>
          <w:tcPr>
            <w:tcW w:w="9493" w:type="dxa"/>
            <w:gridSpan w:val="2"/>
            <w:shd w:val="clear" w:color="auto" w:fill="F2F2F2" w:themeFill="background1" w:themeFillShade="F2"/>
          </w:tcPr>
          <w:p w14:paraId="728CAE36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выбрать «Платежи и переводы»;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«Система “Расчет” (ЕРИП)»;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выбрать «Налоги»;</w:t>
            </w:r>
          </w:p>
        </w:tc>
      </w:tr>
      <w:tr w:rsidR="001240DF" w:rsidRPr="007163F4" w14:paraId="3F218216" w14:textId="77777777" w:rsidTr="00947642">
        <w:tc>
          <w:tcPr>
            <w:tcW w:w="4672" w:type="dxa"/>
            <w:vAlign w:val="center"/>
          </w:tcPr>
          <w:p w14:paraId="3078367E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областных городах и г. Минске</w:t>
            </w:r>
          </w:p>
        </w:tc>
        <w:tc>
          <w:tcPr>
            <w:tcW w:w="4821" w:type="dxa"/>
          </w:tcPr>
          <w:p w14:paraId="0ECF3B45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b/>
                <w:bCs/>
                <w:szCs w:val="30"/>
                <w:bdr w:val="none" w:sz="0" w:space="0" w:color="auto" w:frame="1"/>
                <w:lang w:eastAsia="ru-RU"/>
              </w:rPr>
              <w:t>Для проживающих в районных городах и иных населенных пунктах</w:t>
            </w:r>
          </w:p>
        </w:tc>
      </w:tr>
      <w:tr w:rsidR="001240DF" w:rsidRPr="007163F4" w14:paraId="6255EA6E" w14:textId="77777777" w:rsidTr="00947642"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03884C6E" w14:textId="77777777"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город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районный налоговый орган по месту жительства;</w:t>
            </w:r>
          </w:p>
        </w:tc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1EE8C18C" w14:textId="77777777" w:rsidR="001240DF" w:rsidRPr="007163F4" w:rsidRDefault="001240DF" w:rsidP="00E92385">
            <w:pPr>
              <w:spacing w:before="120" w:after="120"/>
              <w:jc w:val="both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«Область» по месту жительства;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выбрать «Районный РИК, финотдел» по месту жительства;</w:t>
            </w:r>
          </w:p>
        </w:tc>
      </w:tr>
      <w:tr w:rsidR="001240DF" w:rsidRPr="007163F4" w14:paraId="099F5A07" w14:textId="77777777" w:rsidTr="00947642">
        <w:tc>
          <w:tcPr>
            <w:tcW w:w="9493" w:type="dxa"/>
            <w:gridSpan w:val="2"/>
          </w:tcPr>
          <w:p w14:paraId="150F5E3F" w14:textId="77777777" w:rsidR="001240DF" w:rsidRPr="007163F4" w:rsidRDefault="001240DF" w:rsidP="00E92385">
            <w:pPr>
              <w:spacing w:before="120" w:after="120"/>
              <w:jc w:val="center"/>
              <w:rPr>
                <w:rFonts w:eastAsia="Times New Roman"/>
                <w:color w:val="1A1A1A"/>
                <w:szCs w:val="30"/>
                <w:lang w:eastAsia="ru-RU"/>
              </w:rPr>
            </w:pPr>
            <w:r w:rsidRPr="007163F4">
              <w:rPr>
                <w:rFonts w:eastAsia="Times New Roman"/>
                <w:szCs w:val="30"/>
                <w:lang w:eastAsia="ru-RU"/>
              </w:rPr>
              <w:t>- выбрать «Подоходный налог с физ. лиц» (назначение платежа 00101);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ввести УНП и нажать сведения (инфо);</w:t>
            </w:r>
            <w:r w:rsidRPr="007163F4">
              <w:rPr>
                <w:rFonts w:eastAsia="Times New Roman"/>
                <w:szCs w:val="30"/>
                <w:lang w:eastAsia="ru-RU"/>
              </w:rPr>
              <w:br/>
              <w:t>- сверить сумму и нажать оплатить.</w:t>
            </w:r>
          </w:p>
        </w:tc>
      </w:tr>
    </w:tbl>
    <w:p w14:paraId="5D7A5E0B" w14:textId="77777777" w:rsidR="001E0197" w:rsidRPr="007163F4" w:rsidRDefault="001E0197" w:rsidP="001E0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3A88EEE" w14:textId="3A76B2A6" w:rsidR="003055D6" w:rsidRPr="007163F4" w:rsidRDefault="003055D6" w:rsidP="001E0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2) </w:t>
      </w:r>
      <w:r w:rsidR="0064043B" w:rsidRPr="007163F4">
        <w:rPr>
          <w:rFonts w:ascii="Times New Roman" w:eastAsia="Times New Roman" w:hAnsi="Times New Roman" w:cs="Times New Roman"/>
          <w:b/>
          <w:sz w:val="30"/>
          <w:szCs w:val="30"/>
        </w:rPr>
        <w:t>НАЛИЧНЫМИ СРЕДСТВАМИ </w:t>
      </w:r>
      <w:r w:rsidRPr="007163F4">
        <w:rPr>
          <w:rFonts w:ascii="Times New Roman" w:eastAsia="Times New Roman" w:hAnsi="Times New Roman" w:cs="Times New Roman"/>
          <w:b/>
          <w:sz w:val="30"/>
          <w:szCs w:val="30"/>
        </w:rPr>
        <w:t>в отделениях банка или почтовой связи на основании извещения на уплату подоходного налога.</w:t>
      </w:r>
    </w:p>
    <w:p w14:paraId="747FE52C" w14:textId="77777777" w:rsidR="00C658F4" w:rsidRPr="007163F4" w:rsidRDefault="00C658F4" w:rsidP="00C658F4">
      <w:pPr>
        <w:spacing w:after="0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14:paraId="1943C7EE" w14:textId="1C327EF4" w:rsidR="00C658F4" w:rsidRPr="007163F4" w:rsidRDefault="00E25CE3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="00C658F4" w:rsidRPr="007163F4">
        <w:rPr>
          <w:rFonts w:ascii="Times New Roman" w:eastAsia="Times New Roman" w:hAnsi="Times New Roman" w:cs="Times New Roman"/>
          <w:sz w:val="30"/>
          <w:szCs w:val="30"/>
        </w:rPr>
        <w:t>нспекци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="00C658F4" w:rsidRPr="007163F4">
        <w:rPr>
          <w:rFonts w:ascii="Times New Roman" w:eastAsia="Times New Roman" w:hAnsi="Times New Roman" w:cs="Times New Roman"/>
          <w:sz w:val="30"/>
          <w:szCs w:val="30"/>
        </w:rPr>
        <w:t xml:space="preserve"> МНС</w:t>
      </w:r>
    </w:p>
    <w:p w14:paraId="5859A736" w14:textId="77777777" w:rsidR="00C658F4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14:paraId="38AFDDD4" w14:textId="15D2218E" w:rsidR="000D4A8E" w:rsidRPr="007163F4" w:rsidRDefault="00C658F4" w:rsidP="00693B1A">
      <w:pPr>
        <w:spacing w:after="0" w:line="300" w:lineRule="exact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7163F4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="00E25CE3">
        <w:rPr>
          <w:rFonts w:ascii="Times New Roman" w:eastAsia="Times New Roman" w:hAnsi="Times New Roman" w:cs="Times New Roman"/>
          <w:sz w:val="30"/>
          <w:szCs w:val="30"/>
        </w:rPr>
        <w:t>Быховскому району</w:t>
      </w:r>
    </w:p>
    <w:sectPr w:rsidR="000D4A8E" w:rsidRPr="0071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D8C"/>
    <w:multiLevelType w:val="hybridMultilevel"/>
    <w:tmpl w:val="DC8EC7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02BB"/>
    <w:multiLevelType w:val="hybridMultilevel"/>
    <w:tmpl w:val="E5A6AB6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D6"/>
    <w:rsid w:val="000D4A8E"/>
    <w:rsid w:val="001240DF"/>
    <w:rsid w:val="001E0197"/>
    <w:rsid w:val="00252560"/>
    <w:rsid w:val="002C25A1"/>
    <w:rsid w:val="003055D6"/>
    <w:rsid w:val="0064043B"/>
    <w:rsid w:val="00693B1A"/>
    <w:rsid w:val="007163F4"/>
    <w:rsid w:val="00823BC2"/>
    <w:rsid w:val="00947642"/>
    <w:rsid w:val="00C658F4"/>
    <w:rsid w:val="00E25CE3"/>
    <w:rsid w:val="00F1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8827"/>
  <w15:chartTrackingRefBased/>
  <w15:docId w15:val="{C2A9F9DE-0672-4638-940F-C661A2A8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D6"/>
    <w:pPr>
      <w:ind w:left="720"/>
      <w:contextualSpacing/>
    </w:pPr>
  </w:style>
  <w:style w:type="table" w:styleId="a4">
    <w:name w:val="Table Grid"/>
    <w:basedOn w:val="a1"/>
    <w:uiPriority w:val="39"/>
    <w:rsid w:val="001240DF"/>
    <w:pPr>
      <w:spacing w:after="0" w:line="240" w:lineRule="auto"/>
    </w:pPr>
    <w:rPr>
      <w:rFonts w:ascii="Times New Roman" w:hAnsi="Times New Roman" w:cs="Times New Roman"/>
      <w:sz w:val="3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Симченко Виктория Александровна</cp:lastModifiedBy>
  <cp:revision>2</cp:revision>
  <dcterms:created xsi:type="dcterms:W3CDTF">2025-05-14T14:02:00Z</dcterms:created>
  <dcterms:modified xsi:type="dcterms:W3CDTF">2025-05-14T14:02:00Z</dcterms:modified>
</cp:coreProperties>
</file>