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hint="eastAsia"/>
          <w:sz w:val="22"/>
        </w:rPr>
      </w:pPr>
      <w:r>
        <w:rPr>
          <w:rFonts w:hint="eastAsia"/>
          <w:sz w:val="22"/>
        </w:rPr>
        <w:t>Иностранные граждане и лица без гражданства будьте законопослушны…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Иностранцы, находящиеся на территории Республики Беларусь обязаны соблюдать Конституцию Республики Беларусь и иные акты законодательства Республики Беларусь, уважать ее национальные традиции.</w:t>
      </w: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Исходя из правоприменительной практики, наиболее часто иностранные граждане и лица без гражданства привлекаются к административной ответственности по статьям 24.33 и 24.35 Кодекса Республики Беларусь об административных правонарушениях (проживание без регистрации, либо без документов, удостоверяющих личность и нарушение законодательства о правовом положении иностранных граждан и лиц без гражданства).</w:t>
      </w: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За совершение административного правонарушения, предусмотренного ст.24.35 КоАП Республики Беларусь иностранные граждане могут быть подвергнуты депортации в случаях и порядке, определенных законодательными актами Республики Беларусь на срок от шести месяцев до пяти лет.</w:t>
      </w: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Иностранцы, совершившие на территории нашей страны преступления, административные правонарушения, иные противоправные деяния, несут ответственность в соответствии с законодательными актами Республики Беларусь. </w:t>
      </w: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Предупреждаем, что в отношении незаконопослушных граждан могут быть применены меры по высылке из Республики Беларусь и включению в Список лиц, въезд которых в Республику Беларусь запрещен или нежелателен на срок от шести месяцев до десяти лет.</w:t>
      </w: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В случае установления пребывания в Республике Беларусь иностранного гражданина или лица без гражданства, депортированных или высланных из Республики Беларусь, до окончания срока запрета въезда в Республику Беларусь они могут быть привлечены к уголовной ответственности по статье 371-2 УК Республики Беларусь.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MV Boli"/>
    <w:panose1 w:val="02000000000000000000"/>
    <w:charset w:val="00"/>
    <w:family w:val="auto"/>
    <w:pitch w:val="variable"/>
    <w:sig w:usb0="E0000AFF" w:usb1="5000217F" w:usb2="00000021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eastAsia="Roboto" w:cs="Arial" w:hAnsi="Roboto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ii"/>
    <w:basedOn w:val="0"/>
    <w:next w:val="0"/>
    <w:rPr>
      <w:sz w:val="28"/>
    </w:rPr>
  </w:style>
  <w:style w:type="paragraph" w:customStyle="1" w:styleId="16">
    <w:name w:val="i"/>
    <w:basedOn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Honor_Office</Application>
  <Pages>1</Pages>
  <Words>206</Words>
  <Characters>1491</Characters>
  <Lines>33</Lines>
  <Paragraphs>7</Paragraphs>
  <CharactersWithSpaces>1690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created xsi:type="dcterms:W3CDTF">2024-04-26T01:38:00Z</dcterms:created>
  <dcterms:modified xsi:type="dcterms:W3CDTF">2025-08-14T07:30:05Z</dcterms:modified>
</cp:coreProperties>
</file>