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78" w:rsidRDefault="0077477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74778" w:rsidRDefault="00774778">
      <w:pPr>
        <w:pStyle w:val="newncpi"/>
        <w:ind w:firstLine="0"/>
        <w:jc w:val="center"/>
      </w:pPr>
      <w:r>
        <w:rPr>
          <w:rStyle w:val="datepr"/>
        </w:rPr>
        <w:t>21 марта 2025 г.</w:t>
      </w:r>
      <w:r>
        <w:rPr>
          <w:rStyle w:val="number"/>
        </w:rPr>
        <w:t xml:space="preserve"> № 160</w:t>
      </w:r>
    </w:p>
    <w:p w:rsidR="00774778" w:rsidRDefault="00774778">
      <w:pPr>
        <w:pStyle w:val="titlencpi"/>
      </w:pPr>
      <w:r>
        <w:t>О материальной помощи отдельным категориям граждан ко Дню Победы в 2025 году</w:t>
      </w:r>
    </w:p>
    <w:p w:rsidR="00774778" w:rsidRDefault="00774778">
      <w:pPr>
        <w:pStyle w:val="preamble"/>
      </w:pPr>
      <w:r>
        <w:t>На основании пункта 3 Указа Президента Республики Беларусь от 21 июля 2021 г. № 281 «О выплате ежегодной материальной помощи отдельным категориям граждан ко Дню Победы» Совет Министров Республики Беларусь ПОСТАНОВЛЯЕТ:</w:t>
      </w:r>
    </w:p>
    <w:p w:rsidR="00774778" w:rsidRDefault="00774778">
      <w:pPr>
        <w:pStyle w:val="point"/>
      </w:pPr>
      <w:r>
        <w:t>1. Оказать материальную помощь постоянно проживающим в Республике Беларусь получателям пенсии от Республики Беларусь и (или) из других госуда</w:t>
      </w:r>
      <w:proofErr w:type="gramStart"/>
      <w:r>
        <w:t>рств в с</w:t>
      </w:r>
      <w:proofErr w:type="gramEnd"/>
      <w:r>
        <w:t>оответствии с международными договорами Республики Беларусь в области социального (пенсионного) обеспечения:</w:t>
      </w:r>
    </w:p>
    <w:p w:rsidR="00774778" w:rsidRDefault="00774778">
      <w:pPr>
        <w:pStyle w:val="underpoint"/>
      </w:pPr>
      <w:r>
        <w:t>1.1. в размере 5000 рублей инвалидам и участникам Великой Отечественной войны, лицам, принимавшим участие в боевых действиях по защите Отечества до 3 сентября 1945 г.;</w:t>
      </w:r>
    </w:p>
    <w:p w:rsidR="00774778" w:rsidRDefault="00774778">
      <w:pPr>
        <w:pStyle w:val="underpoint"/>
      </w:pPr>
      <w:r>
        <w:t>1.2. в размере 2500 рублей:</w:t>
      </w:r>
    </w:p>
    <w:p w:rsidR="00774778" w:rsidRDefault="00774778">
      <w:pPr>
        <w:pStyle w:val="newncpi"/>
      </w:pPr>
      <w:r>
        <w:t>лицам, награжденным орденами или медалями СССР за самоотверженный труд в тылу в годы Великой Отечественной войны;</w:t>
      </w:r>
    </w:p>
    <w:p w:rsidR="00774778" w:rsidRDefault="00774778">
      <w:pPr>
        <w:pStyle w:val="newncpi"/>
      </w:pPr>
      <w:r>
        <w:t>лицам, работавшим на объектах противовоздушной обороны, местной противовоздушной обороны, на строительстве оборонительных сооружений, морских баз, аэродромов и других военных объектов в пределах тыловых границ действующих фронтов, на прифронтовых участках железных и автомобильных дорог;</w:t>
      </w:r>
    </w:p>
    <w:p w:rsidR="00774778" w:rsidRDefault="00774778">
      <w:pPr>
        <w:pStyle w:val="newncpi"/>
      </w:pPr>
      <w:r>
        <w:t>лицам, работавшим на предприятиях, в учреждениях и организациях города Ленинграда в период блокады с 8 сентября 1941 г. по 27 января 1944 г. и награжденным медалью «За оборону Ленинграда», и лицам, награжденным знаком «Жителю блокадного Ленинграда»;</w:t>
      </w:r>
    </w:p>
    <w:p w:rsidR="00774778" w:rsidRDefault="00774778">
      <w:pPr>
        <w:pStyle w:val="underpoint"/>
      </w:pPr>
      <w:r>
        <w:t>1.3. в размере 1500 рублей:</w:t>
      </w:r>
    </w:p>
    <w:p w:rsidR="00774778" w:rsidRDefault="00774778">
      <w:pPr>
        <w:pStyle w:val="newncpi"/>
      </w:pPr>
      <w:proofErr w:type="gramStart"/>
      <w:r>
        <w:t>членам семей военнослужащих, партизан и подпольщиков, погибших (умерших), пропавших без вести в годы Великой Отечественной войны (супругам, не вступившим в новый брак, детям – инвалидам с детства (в том числе усыновленным, удочеренным),</w:t>
      </w:r>
      <w:proofErr w:type="gramEnd"/>
      <w:r>
        <w:t xml:space="preserve"> другим иждивенцам, которым установлено повышение пенсии по указанным основаниям в соответствии с законодательством);</w:t>
      </w:r>
    </w:p>
    <w:p w:rsidR="00774778" w:rsidRDefault="00774778">
      <w:pPr>
        <w:pStyle w:val="newncpi"/>
      </w:pPr>
      <w:r>
        <w:t>бывшим узникам, в том числе несовершеннолетним, фашистских концлагерей, тюрем, гетто, а также бывшим несовершеннолетним узникам иных мест принудительного содержания, созданных фашистами и их союзниками в годы</w:t>
      </w:r>
      <w:proofErr w:type="gramStart"/>
      <w:r>
        <w:t xml:space="preserve"> В</w:t>
      </w:r>
      <w:proofErr w:type="gramEnd"/>
      <w:r>
        <w:t>торой мировой войны, которым установлено повышение пенсии по указанному основанию в соответствии с законодательством;</w:t>
      </w:r>
    </w:p>
    <w:p w:rsidR="00774778" w:rsidRDefault="00774778">
      <w:pPr>
        <w:pStyle w:val="newncpi"/>
      </w:pPr>
      <w:r>
        <w:t>инвалидам с детства вследствие ранения, контузии, увечья, связанных с боевыми действиями в период Великой Отечественной войны либо последствиями военных действий.</w:t>
      </w:r>
    </w:p>
    <w:p w:rsidR="00774778" w:rsidRDefault="00774778">
      <w:pPr>
        <w:pStyle w:val="point"/>
      </w:pPr>
      <w:r>
        <w:t>2. Министерству финансов обеспечить финансирование расходов на оказание материальной помощи лицам, определенным в пункте 1 настоящего постановления, в том числе на обеспечение ее доставки, за счет средств республиканского бюджета.</w:t>
      </w:r>
    </w:p>
    <w:p w:rsidR="00774778" w:rsidRDefault="00774778">
      <w:pPr>
        <w:pStyle w:val="point"/>
      </w:pPr>
      <w:r>
        <w:t>3. Министерству труда и социальной защиты, Министерству обороны, Министерству внутренних дел, Комитету государственной безопасности обеспечить со 2 по 8 мая 2025 г. выплату материальной помощи лицам, определенным в пункте 1 настоящего постановления, в порядке, установленном законодательством для выплаты пенсий.</w:t>
      </w:r>
    </w:p>
    <w:p w:rsidR="00774778" w:rsidRDefault="00774778">
      <w:pPr>
        <w:pStyle w:val="point"/>
      </w:pPr>
      <w:r>
        <w:t>4. Настоящее постановление вступает в силу с 1 мая 2025 г.</w:t>
      </w:r>
    </w:p>
    <w:p w:rsidR="00774778" w:rsidRDefault="007747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747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74778" w:rsidRDefault="00774778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74778" w:rsidRDefault="00774778">
            <w:pPr>
              <w:pStyle w:val="newncpi0"/>
              <w:jc w:val="right"/>
            </w:pPr>
            <w:r>
              <w:rPr>
                <w:rStyle w:val="pers"/>
              </w:rPr>
              <w:t>А.Турчин</w:t>
            </w:r>
          </w:p>
        </w:tc>
      </w:tr>
    </w:tbl>
    <w:p w:rsidR="00774778" w:rsidRDefault="00774778">
      <w:pPr>
        <w:pStyle w:val="newncpi0"/>
      </w:pPr>
      <w:r>
        <w:t> </w:t>
      </w:r>
    </w:p>
    <w:p w:rsidR="006B1264" w:rsidRDefault="006B1264"/>
    <w:sectPr w:rsidR="006B1264" w:rsidSect="00774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56" w:rsidRDefault="008A4156" w:rsidP="00774778">
      <w:r>
        <w:separator/>
      </w:r>
    </w:p>
  </w:endnote>
  <w:endnote w:type="continuationSeparator" w:id="0">
    <w:p w:rsidR="008A4156" w:rsidRDefault="008A4156" w:rsidP="0077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78" w:rsidRDefault="007747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78" w:rsidRDefault="007747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774778" w:rsidTr="00774778">
      <w:tc>
        <w:tcPr>
          <w:tcW w:w="1800" w:type="dxa"/>
          <w:shd w:val="clear" w:color="auto" w:fill="auto"/>
          <w:vAlign w:val="center"/>
        </w:tcPr>
        <w:p w:rsidR="00774778" w:rsidRDefault="00774778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74778" w:rsidRDefault="00774778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774778" w:rsidRDefault="00774778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15.04.2025</w:t>
          </w:r>
        </w:p>
        <w:p w:rsidR="00774778" w:rsidRPr="00774778" w:rsidRDefault="00774778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74778" w:rsidRDefault="007747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56" w:rsidRDefault="008A4156" w:rsidP="00774778">
      <w:r>
        <w:separator/>
      </w:r>
    </w:p>
  </w:footnote>
  <w:footnote w:type="continuationSeparator" w:id="0">
    <w:p w:rsidR="008A4156" w:rsidRDefault="008A4156" w:rsidP="00774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78" w:rsidRDefault="00774778" w:rsidP="005425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4778" w:rsidRDefault="007747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78" w:rsidRPr="00774778" w:rsidRDefault="00774778" w:rsidP="005425D5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774778">
      <w:rPr>
        <w:rStyle w:val="a7"/>
        <w:rFonts w:cs="Times New Roman"/>
        <w:sz w:val="24"/>
      </w:rPr>
      <w:fldChar w:fldCharType="begin"/>
    </w:r>
    <w:r w:rsidRPr="00774778">
      <w:rPr>
        <w:rStyle w:val="a7"/>
        <w:rFonts w:cs="Times New Roman"/>
        <w:sz w:val="24"/>
      </w:rPr>
      <w:instrText xml:space="preserve">PAGE  </w:instrText>
    </w:r>
    <w:r w:rsidRPr="00774778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774778">
      <w:rPr>
        <w:rStyle w:val="a7"/>
        <w:rFonts w:cs="Times New Roman"/>
        <w:sz w:val="24"/>
      </w:rPr>
      <w:fldChar w:fldCharType="end"/>
    </w:r>
  </w:p>
  <w:p w:rsidR="00774778" w:rsidRPr="00774778" w:rsidRDefault="00774778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78" w:rsidRDefault="007747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778"/>
    <w:rsid w:val="00193ADF"/>
    <w:rsid w:val="002B505A"/>
    <w:rsid w:val="00674E23"/>
    <w:rsid w:val="006B1264"/>
    <w:rsid w:val="00774778"/>
    <w:rsid w:val="008A4156"/>
    <w:rsid w:val="00BA3811"/>
    <w:rsid w:val="00B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74778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7477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477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7477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477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74778"/>
    <w:pPr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47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747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747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747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747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7477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7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778"/>
  </w:style>
  <w:style w:type="paragraph" w:styleId="a5">
    <w:name w:val="footer"/>
    <w:basedOn w:val="a"/>
    <w:link w:val="a6"/>
    <w:uiPriority w:val="99"/>
    <w:semiHidden/>
    <w:unhideWhenUsed/>
    <w:rsid w:val="0077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778"/>
  </w:style>
  <w:style w:type="character" w:styleId="a7">
    <w:name w:val="page number"/>
    <w:basedOn w:val="a0"/>
    <w:uiPriority w:val="99"/>
    <w:semiHidden/>
    <w:unhideWhenUsed/>
    <w:rsid w:val="00774778"/>
  </w:style>
  <w:style w:type="table" w:styleId="a8">
    <w:name w:val="Table Grid"/>
    <w:basedOn w:val="a1"/>
    <w:uiPriority w:val="59"/>
    <w:rsid w:val="0077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2610</Characters>
  <Application>Microsoft Office Word</Application>
  <DocSecurity>0</DocSecurity>
  <Lines>52</Lines>
  <Paragraphs>21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2025-04-15T11:39:00Z</dcterms:created>
  <dcterms:modified xsi:type="dcterms:W3CDTF">2025-04-15T11:40:00Z</dcterms:modified>
</cp:coreProperties>
</file>