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85" w:rsidRPr="005D3285" w:rsidRDefault="005D3285" w:rsidP="005D3285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5D3285" w:rsidRPr="005D3285" w:rsidRDefault="005D3285" w:rsidP="005D32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выплате пенсий через банки</w:t>
      </w:r>
    </w:p>
    <w:p w:rsidR="005D3285" w:rsidRPr="005D3285" w:rsidRDefault="005D3285" w:rsidP="005D328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использованием базовых счетов </w:t>
      </w:r>
    </w:p>
    <w:p w:rsidR="005D3285" w:rsidRPr="005D3285" w:rsidRDefault="005D3285" w:rsidP="005D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30"/>
          <w:lang w:eastAsia="ru-RU"/>
        </w:rPr>
      </w:pPr>
    </w:p>
    <w:p w:rsidR="005D3285" w:rsidRPr="005D3285" w:rsidRDefault="005D3285" w:rsidP="005D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 </w:t>
      </w:r>
    </w:p>
    <w:p w:rsidR="005D3285" w:rsidRPr="005D3285" w:rsidRDefault="005D3285" w:rsidP="005D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изданием Указа в республике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создан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институт базовых счетов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бесплатного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платежного обслуживания граждан.</w:t>
      </w:r>
    </w:p>
    <w:p w:rsidR="005D3285" w:rsidRPr="005D3285" w:rsidRDefault="005D3285" w:rsidP="005D328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Pr="005D328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. Согласно подпункту 1.1 пункта 1 Указа </w:t>
      </w:r>
      <w:r w:rsidRPr="005D3285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базовый счет</w:t>
      </w:r>
      <w:r w:rsidRPr="005D328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 это банковский счет в белорусских рублях, с владельца которого </w:t>
      </w:r>
      <w:r w:rsidRPr="005D3285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не взимается вознаграждение</w:t>
      </w:r>
      <w:r w:rsidRPr="005D328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(плата)</w:t>
      </w:r>
      <w:r w:rsidRPr="005D328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за осуществление</w:t>
      </w:r>
      <w:r w:rsidRPr="005D328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5D3285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операций, включаемых в базовые условия обслуживания</w:t>
      </w:r>
      <w:r w:rsidRPr="005D328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(перечень операций приведен в приложении 2 к Указу).    </w:t>
      </w:r>
    </w:p>
    <w:p w:rsidR="005D3285" w:rsidRPr="005D3285" w:rsidRDefault="005D3285" w:rsidP="005D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главная отличительная особенность базового счета – возможность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бесплатно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совершать основные, наиболее востребованные операции, в том числе рассчитываться за товары и услуги в ЕРИП и сети Интернет.   </w:t>
      </w:r>
    </w:p>
    <w:p w:rsidR="005D3285" w:rsidRPr="005D3285" w:rsidRDefault="005D3285" w:rsidP="005D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Начиная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1 марта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базовые счета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гражданам уже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открывают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банки, в уставных фондах которых 50 и более процентов акций (долей) принадлежит Республике Беларусь: ОАО «АСБ </w:t>
      </w:r>
      <w:proofErr w:type="spellStart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Белинвестбанк</w:t>
      </w:r>
      <w:proofErr w:type="spellEnd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Белагромпромбанк</w:t>
      </w:r>
      <w:proofErr w:type="spellEnd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ОАО «Банк </w:t>
      </w:r>
      <w:proofErr w:type="spellStart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Дабрабыт</w:t>
      </w:r>
      <w:proofErr w:type="spellEnd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В дальнейшем базовый счет можно будет открыть и в других банках,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принявших решение об открытии таких счетов гражданам</w:t>
      </w:r>
      <w:r w:rsidRPr="005D328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3285" w:rsidRPr="005D3285" w:rsidRDefault="005D3285" w:rsidP="005D32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Указ устанавливает право граждан на открытие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одного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базового счета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банковской системе. При этом выбрать конкретный банк (из числа банков, открывающих базовые счета) можно самому. Для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пенсионеров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такой выбор может производиться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только из числа банков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заключивших договор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выплате пенсий, пособий и других социальных выплат</w:t>
      </w:r>
      <w:r w:rsidRPr="005D328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5D3285" w:rsidRPr="005D3285" w:rsidRDefault="005D3285" w:rsidP="005D32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связи со вступлением в силу подпунктов 1.6 и 1.7 пункта 1 Указа:</w:t>
      </w:r>
    </w:p>
    <w:p w:rsidR="005D3285" w:rsidRPr="005D3285" w:rsidRDefault="005D3285" w:rsidP="005D3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 1 июля 2022</w:t>
      </w:r>
      <w:r w:rsidRPr="005D328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гражданам,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изъявившим желание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(после указанной даты)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получать пенсию</w:t>
      </w:r>
      <w:r w:rsidRPr="005D328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через банк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выплата пенсии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может осуществляться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только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базовый счет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другие счета не производится). Это правило действует:</w:t>
      </w:r>
    </w:p>
    <w:p w:rsidR="005D3285" w:rsidRPr="005D3285" w:rsidRDefault="005D3285" w:rsidP="005D328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назначении всех новых пенсий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начиная с 1 июля 2022 г.,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также при возобновлении выплаты пенсий с этой даты (если пенсионером не избран иной способ получения пенсии – через организацию почтовой связи или организацию по доставке пенсий);</w:t>
      </w:r>
    </w:p>
    <w:p w:rsidR="005D3285" w:rsidRPr="005D3285" w:rsidRDefault="005D3285" w:rsidP="005D328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независимо от даты назначения (возобновления выплаты) пенсии, если пенсионером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период после 1 июля 2022 г.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избирается способ получения пенсии через банк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(взамен ранее применявшегося способа её выплаты).</w:t>
      </w:r>
    </w:p>
    <w:p w:rsidR="005D3285" w:rsidRPr="005D3285" w:rsidRDefault="005D3285" w:rsidP="005D3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с 1 июля 2022 г.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до 1 июля 2025 г</w:t>
      </w:r>
      <w:r w:rsidRPr="005D328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выплата пенсий, производимая на текущие (расчетные) банковские счета,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открытые до 1 июля 2022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(не базовые),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будет продолжена до истечения срока действия 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соответствующего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заявления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 года), но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долее, чем до 1 июля 2025 г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дальнейшего получения пенсии через банк пенсионеру необходимо открыть базовый счет (либо переоформить</w:t>
      </w:r>
      <w:proofErr w:type="gramEnd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текущий счет </w:t>
      </w:r>
      <w:proofErr w:type="gramStart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базовый).</w:t>
      </w:r>
    </w:p>
    <w:p w:rsidR="005D3285" w:rsidRPr="005D3285" w:rsidRDefault="005D3285" w:rsidP="005D3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 1 июля 2025 г.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отсутствии волеизъявления пенсионера о получении пенсии на базовый счет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выплата пенсии будет осуществляться иными способами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5D3285" w:rsidRPr="005D3285" w:rsidRDefault="005D3285" w:rsidP="005D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 пенсионера базового счета и его реквизиты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текущем этапе </w:t>
      </w:r>
      <w:r w:rsidRPr="005D32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подтверждаются справкой</w:t>
      </w:r>
      <w:r w:rsidRPr="005D3285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выданной банком, в котором открыт базовый счет (выдается без взимания платы не позднее банковского дня, следующего за днем обращения за ней). В дальнейшем получение данных сведений будет обеспечиваться посредством доступа к автоматизированной системе учета базовых счетов.</w:t>
      </w:r>
    </w:p>
    <w:p w:rsidR="00283470" w:rsidRDefault="00283470"/>
    <w:sectPr w:rsidR="0028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E" w:rsidRDefault="008D5E4E" w:rsidP="005D3285">
      <w:pPr>
        <w:spacing w:after="0" w:line="240" w:lineRule="auto"/>
      </w:pPr>
      <w:r>
        <w:separator/>
      </w:r>
    </w:p>
  </w:endnote>
  <w:endnote w:type="continuationSeparator" w:id="0">
    <w:p w:rsidR="008D5E4E" w:rsidRDefault="008D5E4E" w:rsidP="005D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E" w:rsidRDefault="008D5E4E" w:rsidP="005D3285">
      <w:pPr>
        <w:spacing w:after="0" w:line="240" w:lineRule="auto"/>
      </w:pPr>
      <w:r>
        <w:separator/>
      </w:r>
    </w:p>
  </w:footnote>
  <w:footnote w:type="continuationSeparator" w:id="0">
    <w:p w:rsidR="008D5E4E" w:rsidRDefault="008D5E4E" w:rsidP="005D3285">
      <w:pPr>
        <w:spacing w:after="0" w:line="240" w:lineRule="auto"/>
      </w:pPr>
      <w:r>
        <w:continuationSeparator/>
      </w:r>
    </w:p>
  </w:footnote>
  <w:footnote w:id="1">
    <w:p w:rsidR="005D3285" w:rsidRDefault="005D3285" w:rsidP="005D3285">
      <w:pPr>
        <w:pStyle w:val="a3"/>
      </w:pPr>
      <w:r>
        <w:rPr>
          <w:rStyle w:val="a5"/>
          <w:sz w:val="22"/>
        </w:rPr>
        <w:footnoteRef/>
      </w:r>
      <w:r>
        <w:rPr>
          <w:sz w:val="22"/>
        </w:rPr>
        <w:t xml:space="preserve"> Информация о таких банках будет доведена дополнительно.</w:t>
      </w:r>
    </w:p>
  </w:footnote>
  <w:footnote w:id="2">
    <w:p w:rsidR="005D3285" w:rsidRDefault="005D3285" w:rsidP="005D3285">
      <w:pPr>
        <w:pStyle w:val="a3"/>
        <w:jc w:val="both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С Министерством труда и социальной защиты, а также Министерством финансов.  </w:t>
      </w:r>
    </w:p>
  </w:footnote>
  <w:footnote w:id="3">
    <w:p w:rsidR="005D3285" w:rsidRDefault="005D3285" w:rsidP="005D3285">
      <w:pPr>
        <w:pStyle w:val="a3"/>
        <w:jc w:val="both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Перечень выплат социального характера, для получения которых физические лица открывают базовые счета, утвержден постановлением Совета Министров Республики Беларусь и Национального банка Республики Беларусь от 22 февраля 2022 г. № 93/3.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E2"/>
    <w:multiLevelType w:val="multilevel"/>
    <w:tmpl w:val="A9A6B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8D4BD9"/>
    <w:multiLevelType w:val="hybridMultilevel"/>
    <w:tmpl w:val="1DE4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5"/>
    <w:rsid w:val="00283470"/>
    <w:rsid w:val="005D3285"/>
    <w:rsid w:val="007005DC"/>
    <w:rsid w:val="008D5E4E"/>
    <w:rsid w:val="00E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3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D328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3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D328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Buhov02</dc:creator>
  <cp:lastModifiedBy>Buhov7</cp:lastModifiedBy>
  <cp:revision>2</cp:revision>
  <dcterms:created xsi:type="dcterms:W3CDTF">2022-06-03T11:26:00Z</dcterms:created>
  <dcterms:modified xsi:type="dcterms:W3CDTF">2022-06-03T11:26:00Z</dcterms:modified>
</cp:coreProperties>
</file>