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DFA9" w14:textId="7282A88F"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14:paraId="4D8E1DF3" w14:textId="77777777" w:rsidR="009B4B91" w:rsidRPr="00751BAB" w:rsidRDefault="00496BBF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>Статья</w:t>
      </w:r>
      <w:r w:rsidR="00D72EE8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 xml:space="preserve"> 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="00F17921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Не хочу ехать в командировку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</w:p>
    <w:p w14:paraId="601FDF06" w14:textId="77777777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Служебной командировкой признается поездка работника по распоряжению нанимателя на определенный срок в другую местность для выполнения служебного задания вне места его постоянной работы (ч. 1 ст. 91 ТК).</w:t>
      </w:r>
    </w:p>
    <w:p w14:paraId="41BBCAA9" w14:textId="77777777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Направление работников в служебную командировку оформляется приказом (распоряжением) нанимателя (ч. 1 ст. 93 ТК). </w:t>
      </w:r>
      <w:r w:rsidRPr="00F17921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Направление в служебную командировку на срок свыше 30 календарных дней допускается только с согласия работника (ч. 4 ст. 93 ТК).</w:t>
      </w:r>
    </w:p>
    <w:p w14:paraId="5C5A9B4C" w14:textId="77777777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Отказ работника от поездки в командировку на срок до 30 календарных дней является дисциплинарным проступком, за который наниматель вправе привлечь работника к дисциплинарной ответственности.</w:t>
      </w:r>
    </w:p>
    <w:p w14:paraId="1B048DA6" w14:textId="77777777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противоправное, виновное неисполнение или ненадлежащее исполнение работником своих трудовых обязанностей (дисциплинарный проступок) устанавливается дисциплинарная ответственность (ст. 197 ТК).</w:t>
      </w:r>
    </w:p>
    <w:p w14:paraId="18BAE762" w14:textId="77777777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совершение дисциплинарного проступка наниматель может применить к работнику следующие меры дисциплинарного взыскания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05240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(ст. 198 ТК)</w:t>
      </w: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:</w:t>
      </w:r>
    </w:p>
    <w:p w14:paraId="554B586B" w14:textId="1C9D6463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замечание;</w:t>
      </w:r>
    </w:p>
    <w:p w14:paraId="468BD517" w14:textId="52D8D2D5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выговор;</w:t>
      </w:r>
    </w:p>
    <w:p w14:paraId="7D7AB37C" w14:textId="6CB84AB2"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лишение полностью или частично стимулирующих выплат на срок до двенадцати месяцев;</w:t>
      </w:r>
    </w:p>
    <w:p w14:paraId="67449DF8" w14:textId="79EA350E" w:rsid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увольнение (п. 6 - 11 ст. 42, п. 1, 1-2, 5-1, 9 и 10 ч.</w:t>
      </w:r>
      <w:r w:rsid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1 ст. 47 ТК).</w:t>
      </w:r>
    </w:p>
    <w:p w14:paraId="4E6D3219" w14:textId="77777777" w:rsidR="00F17921" w:rsidRP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Право выбора меры дисциплинарного взыскания принадлежит нанимателю. При выборе меры дисциплинарного взыскания должны учитываться тяжесть дисциплинарного проступка, обстоятельства, при которых он совершен, предшествующая работа и поведение работника на производстве (ч. 3 ст. 198 ТК).</w:t>
      </w:r>
      <w:r w:rsidR="00017E0F"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 (ч. 3 ст. 199 ТК).</w:t>
      </w:r>
    </w:p>
    <w:p w14:paraId="4E27BE5A" w14:textId="77777777" w:rsidR="00F17921" w:rsidRP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Дисциплинарное взыскание применяется не позднее одного месяца со дня обнаружения дисциплинарного проступка, не считая времени болезни работника или ухода за больным членом семьи, подтвержденных листком нетрудоспособности или справкой о временной нетрудоспособности, пребывания работника в отпуске, нахождения на военных или специальных сборах (ч. 1 ст. 200 ТК).</w:t>
      </w:r>
    </w:p>
    <w:p w14:paraId="65BE514B" w14:textId="77777777" w:rsidR="00F17921" w:rsidRPr="00017E0F" w:rsidRDefault="00017E0F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b/>
          <w:i/>
          <w:color w:val="343434"/>
          <w:sz w:val="28"/>
          <w:szCs w:val="28"/>
          <w:lang w:eastAsia="ru-RU"/>
        </w:rPr>
        <w:t>Стоит учесть!</w:t>
      </w:r>
      <w:r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 </w:t>
      </w:r>
      <w:r w:rsidR="00F1792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Трудовой договор, заключенный на неопределенный срок, а также срочный трудовой договор </w:t>
      </w:r>
      <w:r w:rsidR="0005240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(контракт) </w:t>
      </w:r>
      <w:r w:rsidR="00F1792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>до истечения срока его действия могут быть расторгнуты нанимателем в случае неисполнения без уважительных причин трудовых обязанностей работником, имеющим неснятое (непогашенное) дисциплинарное взыскание (п. 6 ст. 42 ТК).</w:t>
      </w:r>
    </w:p>
    <w:p w14:paraId="514198D7" w14:textId="77777777" w:rsidR="003C17DA" w:rsidRPr="000C11AE" w:rsidRDefault="003C17DA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28"/>
          <w:szCs w:val="28"/>
          <w:shd w:val="clear" w:color="auto" w:fill="FFFFFF"/>
        </w:rPr>
      </w:pPr>
    </w:p>
    <w:p w14:paraId="36450FA4" w14:textId="77777777"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14:paraId="1275D93A" w14:textId="77777777"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14:paraId="4E1B46F5" w14:textId="77777777"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14:paraId="077E0A63" w14:textId="77777777"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14:paraId="0961223A" w14:textId="77777777" w:rsidR="00B2620C" w:rsidRPr="00B666E0" w:rsidRDefault="00B2620C" w:rsidP="00B262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14:paraId="679DCA74" w14:textId="77777777"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017E0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17E0F"/>
    <w:rsid w:val="00034ADE"/>
    <w:rsid w:val="00052401"/>
    <w:rsid w:val="00064340"/>
    <w:rsid w:val="000B4C64"/>
    <w:rsid w:val="000C11AE"/>
    <w:rsid w:val="00121780"/>
    <w:rsid w:val="00122AD4"/>
    <w:rsid w:val="001C6F68"/>
    <w:rsid w:val="00334EEC"/>
    <w:rsid w:val="003C17DA"/>
    <w:rsid w:val="003D5EEF"/>
    <w:rsid w:val="00470101"/>
    <w:rsid w:val="00496BBF"/>
    <w:rsid w:val="004B3D7C"/>
    <w:rsid w:val="0051555B"/>
    <w:rsid w:val="00530D38"/>
    <w:rsid w:val="0056205B"/>
    <w:rsid w:val="005B1651"/>
    <w:rsid w:val="005D5B66"/>
    <w:rsid w:val="005E0ABB"/>
    <w:rsid w:val="0063204D"/>
    <w:rsid w:val="0063568D"/>
    <w:rsid w:val="00644607"/>
    <w:rsid w:val="0065752F"/>
    <w:rsid w:val="006C49FE"/>
    <w:rsid w:val="006E20C9"/>
    <w:rsid w:val="00734008"/>
    <w:rsid w:val="00751BAB"/>
    <w:rsid w:val="0076161E"/>
    <w:rsid w:val="0079082B"/>
    <w:rsid w:val="007A64EE"/>
    <w:rsid w:val="007F6A01"/>
    <w:rsid w:val="00873762"/>
    <w:rsid w:val="00937683"/>
    <w:rsid w:val="0094770E"/>
    <w:rsid w:val="009A5BD8"/>
    <w:rsid w:val="009B4B91"/>
    <w:rsid w:val="00A10893"/>
    <w:rsid w:val="00A30228"/>
    <w:rsid w:val="00A83D14"/>
    <w:rsid w:val="00AE2B27"/>
    <w:rsid w:val="00B2620C"/>
    <w:rsid w:val="00B61BCA"/>
    <w:rsid w:val="00B65EAE"/>
    <w:rsid w:val="00B70CAF"/>
    <w:rsid w:val="00BB6416"/>
    <w:rsid w:val="00BD523E"/>
    <w:rsid w:val="00C02D62"/>
    <w:rsid w:val="00D2758E"/>
    <w:rsid w:val="00D37CAD"/>
    <w:rsid w:val="00D449B2"/>
    <w:rsid w:val="00D72EE8"/>
    <w:rsid w:val="00D90CC9"/>
    <w:rsid w:val="00EA23CA"/>
    <w:rsid w:val="00ED7D32"/>
    <w:rsid w:val="00F1792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E8EA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МОУДЕГИТ</cp:lastModifiedBy>
  <cp:revision>5</cp:revision>
  <cp:lastPrinted>2024-12-05T12:42:00Z</cp:lastPrinted>
  <dcterms:created xsi:type="dcterms:W3CDTF">2025-03-31T14:00:00Z</dcterms:created>
  <dcterms:modified xsi:type="dcterms:W3CDTF">2025-06-23T14:47:00Z</dcterms:modified>
</cp:coreProperties>
</file>